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Rodeostier vereisten</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Artikel 1: Plaatsing</w:t>
      </w:r>
    </w:p>
    <w:p w:rsidR="00000000" w:rsidDel="00000000" w:rsidP="00000000" w:rsidRDefault="00000000" w:rsidRPr="00000000" w14:paraId="00000003">
      <w:pPr>
        <w:numPr>
          <w:ilvl w:val="0"/>
          <w:numId w:val="3"/>
        </w:numPr>
        <w:ind w:left="720" w:hanging="360"/>
        <w:rPr/>
      </w:pPr>
      <w:r w:rsidDel="00000000" w:rsidR="00000000" w:rsidRPr="00000000">
        <w:rPr>
          <w:rtl w:val="0"/>
        </w:rPr>
        <w:t xml:space="preserve">De attractie heeft afmetingen van </w:t>
      </w:r>
      <w:r w:rsidDel="00000000" w:rsidR="00000000" w:rsidRPr="00000000">
        <w:rPr>
          <w:b w:val="1"/>
          <w:rtl w:val="0"/>
        </w:rPr>
        <w:t xml:space="preserve">5 bij 5 meter </w:t>
      </w:r>
      <w:r w:rsidDel="00000000" w:rsidR="00000000" w:rsidRPr="00000000">
        <w:rPr>
          <w:rtl w:val="0"/>
        </w:rPr>
        <w:t xml:space="preserve">met een slurf van 2 meter achter de attractie. </w:t>
      </w:r>
    </w:p>
    <w:p w:rsidR="00000000" w:rsidDel="00000000" w:rsidP="00000000" w:rsidRDefault="00000000" w:rsidRPr="00000000" w14:paraId="00000004">
      <w:pPr>
        <w:numPr>
          <w:ilvl w:val="0"/>
          <w:numId w:val="3"/>
        </w:numPr>
        <w:ind w:left="720" w:hanging="360"/>
        <w:rPr/>
      </w:pPr>
      <w:r w:rsidDel="00000000" w:rsidR="00000000" w:rsidRPr="00000000">
        <w:rPr>
          <w:rtl w:val="0"/>
        </w:rPr>
        <w:t xml:space="preserve">Rondom de attractie moet 1,8 meter vrije ruimte zijn. </w:t>
      </w:r>
    </w:p>
    <w:p w:rsidR="00000000" w:rsidDel="00000000" w:rsidP="00000000" w:rsidRDefault="00000000" w:rsidRPr="00000000" w14:paraId="00000005">
      <w:pPr>
        <w:numPr>
          <w:ilvl w:val="0"/>
          <w:numId w:val="3"/>
        </w:numPr>
        <w:ind w:left="720" w:hanging="360"/>
        <w:rPr/>
      </w:pPr>
      <w:r w:rsidDel="00000000" w:rsidR="00000000" w:rsidRPr="00000000">
        <w:rPr>
          <w:rtl w:val="0"/>
        </w:rPr>
        <w:t xml:space="preserve">De attractie mag alleen geplaatst worden op een vlakke en harde ondergrond. (max 5% helling). </w:t>
      </w:r>
    </w:p>
    <w:p w:rsidR="00000000" w:rsidDel="00000000" w:rsidP="00000000" w:rsidRDefault="00000000" w:rsidRPr="00000000" w14:paraId="00000006">
      <w:pPr>
        <w:numPr>
          <w:ilvl w:val="0"/>
          <w:numId w:val="3"/>
        </w:numPr>
        <w:ind w:left="720" w:hanging="360"/>
        <w:rPr/>
      </w:pPr>
      <w:r w:rsidDel="00000000" w:rsidR="00000000" w:rsidRPr="00000000">
        <w:rPr>
          <w:rtl w:val="0"/>
        </w:rPr>
        <w:t xml:space="preserve">Wanneer Happy Rent de transport uitvoert, moet de plaats waar het gehuurde moet komen te staan toegankelijk zijn voor een palletwagen. Dit betekend dus dat de toegangsweg hard en vlak zijn. Tevens moet deze overal 1,4 meter breed zijn. Ook moet de weg tot de locatie bereikbaar zijn voor een onze bestelbussen. Denk ook aan wegafzettingen en een goed bereikbare laad, los en parkeerplek. </w:t>
      </w:r>
    </w:p>
    <w:p w:rsidR="00000000" w:rsidDel="00000000" w:rsidP="00000000" w:rsidRDefault="00000000" w:rsidRPr="00000000" w14:paraId="00000007">
      <w:pPr>
        <w:numPr>
          <w:ilvl w:val="0"/>
          <w:numId w:val="3"/>
        </w:numPr>
        <w:ind w:left="720" w:hanging="360"/>
        <w:rPr/>
      </w:pPr>
      <w:r w:rsidDel="00000000" w:rsidR="00000000" w:rsidRPr="00000000">
        <w:rPr>
          <w:rtl w:val="0"/>
        </w:rPr>
        <w:t xml:space="preserve">De attractie kan niet worden opgetild aangezien deze 400 kg weegt, dus het is niet mogelijk om de attractie op trappen of zelfs over opstapjes te krijgen</w:t>
      </w:r>
    </w:p>
    <w:p w:rsidR="00000000" w:rsidDel="00000000" w:rsidP="00000000" w:rsidRDefault="00000000" w:rsidRPr="00000000" w14:paraId="00000008">
      <w:pPr>
        <w:numPr>
          <w:ilvl w:val="0"/>
          <w:numId w:val="3"/>
        </w:numPr>
        <w:ind w:left="720" w:hanging="360"/>
        <w:rPr/>
      </w:pPr>
      <w:r w:rsidDel="00000000" w:rsidR="00000000" w:rsidRPr="00000000">
        <w:rPr>
          <w:rtl w:val="0"/>
        </w:rPr>
        <w:t xml:space="preserve">Bij windkracht 4 Bft, mag de attractie niet gebruikt worden.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Artikel 2: Vereiste Stroom Voorzieningen</w:t>
      </w:r>
    </w:p>
    <w:p w:rsidR="00000000" w:rsidDel="00000000" w:rsidP="00000000" w:rsidRDefault="00000000" w:rsidRPr="00000000" w14:paraId="0000000B">
      <w:pPr>
        <w:numPr>
          <w:ilvl w:val="0"/>
          <w:numId w:val="1"/>
        </w:numPr>
        <w:ind w:left="720" w:hanging="360"/>
        <w:rPr/>
      </w:pPr>
      <w:r w:rsidDel="00000000" w:rsidR="00000000" w:rsidRPr="00000000">
        <w:rPr>
          <w:rtl w:val="0"/>
        </w:rPr>
        <w:t xml:space="preserve">Wij hebben 1 vrije stroomgroep nodig. (220 Volt - 16 </w:t>
      </w:r>
      <w:r w:rsidDel="00000000" w:rsidR="00000000" w:rsidRPr="00000000">
        <w:rPr>
          <w:highlight w:val="white"/>
          <w:rtl w:val="0"/>
        </w:rPr>
        <w:t xml:space="preserve">Ampère, 3.500 watt)</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Tips, advies en overige belangrijke informatie</w:t>
      </w:r>
    </w:p>
    <w:p w:rsidR="00000000" w:rsidDel="00000000" w:rsidP="00000000" w:rsidRDefault="00000000" w:rsidRPr="00000000" w14:paraId="0000000E">
      <w:pPr>
        <w:numPr>
          <w:ilvl w:val="0"/>
          <w:numId w:val="2"/>
        </w:numPr>
        <w:ind w:left="720" w:hanging="360"/>
        <w:rPr/>
      </w:pPr>
      <w:r w:rsidDel="00000000" w:rsidR="00000000" w:rsidRPr="00000000">
        <w:rPr>
          <w:rtl w:val="0"/>
        </w:rPr>
        <w:t xml:space="preserve">De officiële minimale leeftijd voor de gebruikers van de attractie is 10 jaar en mogen niet langer zijn dan 180 cm. </w:t>
      </w:r>
    </w:p>
    <w:p w:rsidR="00000000" w:rsidDel="00000000" w:rsidP="00000000" w:rsidRDefault="00000000" w:rsidRPr="00000000" w14:paraId="0000000F">
      <w:pPr>
        <w:numPr>
          <w:ilvl w:val="0"/>
          <w:numId w:val="2"/>
        </w:numPr>
        <w:ind w:left="720" w:hanging="360"/>
        <w:rPr/>
      </w:pPr>
      <w:r w:rsidDel="00000000" w:rsidR="00000000" w:rsidRPr="00000000">
        <w:rPr>
          <w:rtl w:val="0"/>
        </w:rPr>
        <w:t xml:space="preserve">Het gebruik van eten, drinken, schoenen, sieraden, scherpe of hete voorwerpen is niet toegestaan. </w:t>
      </w:r>
    </w:p>
    <w:p w:rsidR="00000000" w:rsidDel="00000000" w:rsidP="00000000" w:rsidRDefault="00000000" w:rsidRPr="00000000" w14:paraId="00000010">
      <w:pPr>
        <w:numPr>
          <w:ilvl w:val="0"/>
          <w:numId w:val="2"/>
        </w:numPr>
        <w:ind w:left="720" w:hanging="360"/>
        <w:rPr/>
      </w:pPr>
      <w:r w:rsidDel="00000000" w:rsidR="00000000" w:rsidRPr="00000000">
        <w:rPr>
          <w:rtl w:val="0"/>
        </w:rPr>
        <w:t xml:space="preserve">De attractie zelf is regenbestendig met uitzondering van de bedieningskast. Bij kans op regen is het dus aan te raden om een tent te regelen voor uw evenement waar liefst de attractie maar minimaal besturingspaneel in passen. </w:t>
      </w:r>
    </w:p>
    <w:p w:rsidR="00000000" w:rsidDel="00000000" w:rsidP="00000000" w:rsidRDefault="00000000" w:rsidRPr="00000000" w14:paraId="00000011">
      <w:pPr>
        <w:numPr>
          <w:ilvl w:val="0"/>
          <w:numId w:val="2"/>
        </w:numPr>
        <w:ind w:left="720" w:hanging="360"/>
        <w:rPr/>
      </w:pPr>
      <w:r w:rsidDel="00000000" w:rsidR="00000000" w:rsidRPr="00000000">
        <w:rPr>
          <w:rtl w:val="0"/>
        </w:rPr>
        <w:t xml:space="preserve">Bij de attractie zit standaard geen verlichting.</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Bij meer dan 5 uur begeleiding dient de begeleider minimaal 15 minuten pauze te kunnen nemen.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2"/>
        </w:numPr>
        <w:ind w:left="720" w:hanging="360"/>
        <w:rPr/>
      </w:pPr>
      <w:r w:rsidDel="00000000" w:rsidR="00000000" w:rsidRPr="00000000">
        <w:rPr>
          <w:u w:val="single"/>
          <w:rtl w:val="0"/>
        </w:rPr>
        <w:t xml:space="preserve">Voldoet de locatie niet aan een van deze eisen? Neem dan even contact op met onze klantenservice om te overleggen of het toch mogelijk is om de stier gebruiken op uw feest. </w:t>
      </w:r>
    </w:p>
    <w:sectPr>
      <w:headerReference r:id="rId6"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3209925</wp:posOffset>
          </wp:positionH>
          <wp:positionV relativeFrom="paragraph">
            <wp:posOffset>847725</wp:posOffset>
          </wp:positionV>
          <wp:extent cx="3248659" cy="3243263"/>
          <wp:effectExtent b="0" l="0" r="0" t="0"/>
          <wp:wrapSquare wrapText="bothSides" distB="114300" distT="114300" distL="114300" distR="114300"/>
          <wp:docPr descr="benodigde ruimt Springkussen.png" id="1" name="image1.png"/>
          <a:graphic>
            <a:graphicData uri="http://schemas.openxmlformats.org/drawingml/2006/picture">
              <pic:pic>
                <pic:nvPicPr>
                  <pic:cNvPr descr="benodigde ruimt Springkussen.png" id="0" name="image1.png"/>
                  <pic:cNvPicPr preferRelativeResize="0"/>
                </pic:nvPicPr>
                <pic:blipFill>
                  <a:blip r:embed="rId1"/>
                  <a:srcRect b="0" l="0" r="0" t="0"/>
                  <a:stretch>
                    <a:fillRect/>
                  </a:stretch>
                </pic:blipFill>
                <pic:spPr>
                  <a:xfrm>
                    <a:off x="0" y="0"/>
                    <a:ext cx="3248659" cy="32432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